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800" w:rsidRDefault="00BB406C" w:rsidP="006B4800">
      <w:r>
        <w:rPr>
          <w:noProof/>
        </w:rPr>
        <w:drawing>
          <wp:inline distT="0" distB="0" distL="0" distR="0" wp14:anchorId="79892E8E" wp14:editId="13CE14CE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1A58A5" w:rsidP="001A58A5">
      <w:pPr>
        <w:pStyle w:val="Heading1"/>
      </w:pPr>
      <w:bookmarkStart w:id="0" w:name="_GoBack"/>
      <w:bookmarkEnd w:id="0"/>
      <w:r w:rsidRPr="001A58A5">
        <w:t>Tool Summary Sheet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Tool:</w:t>
            </w:r>
          </w:p>
        </w:tc>
        <w:tc>
          <w:tcPr>
            <w:tcW w:w="4016" w:type="pct"/>
          </w:tcPr>
          <w:p w:rsidR="001A58A5" w:rsidRPr="001A58A5" w:rsidRDefault="000D1406" w:rsidP="00832EFE">
            <w:pPr>
              <w:pStyle w:val="TX-TableText"/>
            </w:pPr>
            <w:r w:rsidRPr="000D1406">
              <w:t>FDA Document History Log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1A58A5" w:rsidRDefault="000D1406" w:rsidP="00832EFE">
            <w:pPr>
              <w:pStyle w:val="TX-TableText"/>
            </w:pPr>
            <w:r w:rsidRPr="000D1406">
              <w:t>To record all documents submitted to the FDA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1A58A5" w:rsidRDefault="000D1406" w:rsidP="00832EFE">
            <w:pPr>
              <w:pStyle w:val="TX-TableText"/>
            </w:pPr>
            <w:r w:rsidRPr="000D1406">
              <w:t>Study coordinators, principal investigators, other site staff, clinical monitor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0D1406" w:rsidRDefault="000D1406" w:rsidP="000D1406">
            <w:pPr>
              <w:pStyle w:val="TX-TableText"/>
            </w:pPr>
            <w:r>
              <w:t>This tracking log should provide a comprehensive list of all documents submitted to the FDA. This document should be used for all studies that are regulated by the FDA.</w:t>
            </w:r>
          </w:p>
          <w:p w:rsidR="001A58A5" w:rsidRPr="001A58A5" w:rsidRDefault="000D1406" w:rsidP="000D1406">
            <w:pPr>
              <w:pStyle w:val="TX-TableText"/>
            </w:pPr>
            <w:r>
              <w:t>The set of columns are suggestions and can be customized to meet the needs of the study.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0D1406" w:rsidRDefault="000D1406" w:rsidP="000D1406">
            <w:pPr>
              <w:pStyle w:val="TX-TableText"/>
            </w:pPr>
            <w:r>
              <w:t>Record documents in the history log as they are submitted, to ensure completeness and accuracy of the data.</w:t>
            </w:r>
          </w:p>
          <w:p w:rsidR="000D1406" w:rsidRDefault="000D1406" w:rsidP="000D1406">
            <w:pPr>
              <w:pStyle w:val="TB-TableBullets"/>
            </w:pPr>
            <w:r>
              <w:t>Number each page and maintain this log in the Essential Documents Binder, behind the Study Communication tab. (Synonyms for this binder include Investigator Binder, Regulatory Binder, Investigator Site File [</w:t>
            </w:r>
            <w:proofErr w:type="spellStart"/>
            <w:r>
              <w:t>ISF</w:t>
            </w:r>
            <w:proofErr w:type="spellEnd"/>
            <w:r>
              <w:t>], and Study File.)</w:t>
            </w:r>
          </w:p>
          <w:p w:rsidR="000D1406" w:rsidRDefault="000D1406" w:rsidP="000D1406">
            <w:pPr>
              <w:pStyle w:val="TB-TableBullets"/>
            </w:pPr>
            <w:r>
              <w:t>Store pages in reverse chronological order, with the newest pages of the log placed at the front of the section.</w:t>
            </w:r>
          </w:p>
          <w:p w:rsidR="000D1406" w:rsidRDefault="000D1406" w:rsidP="000D1406">
            <w:pPr>
              <w:pStyle w:val="TB-TableBullets"/>
            </w:pPr>
            <w:r>
              <w:t>At the conclusion of the study, identify the final page of the log by checking the box in the footer.</w:t>
            </w:r>
          </w:p>
          <w:p w:rsidR="001A58A5" w:rsidRPr="001A58A5" w:rsidRDefault="000D1406" w:rsidP="000D1406">
            <w:pPr>
              <w:pStyle w:val="TB-TableBullets"/>
            </w:pPr>
            <w:r>
              <w:t>Remove this Tool Summary Sheet before use of the log.</w:t>
            </w:r>
          </w:p>
        </w:tc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1A58A5">
            <w:pPr>
              <w:pStyle w:val="TH-TableHeading"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1A58A5">
            <w:pPr>
              <w:pStyle w:val="TH-TableHeading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1A58A5">
            <w:pPr>
              <w:pStyle w:val="TH-TableHeading"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0D1406" w:rsidP="001A58A5">
            <w:pPr>
              <w:pStyle w:val="TX-TableText"/>
              <w:ind w:left="0"/>
              <w:jc w:val="center"/>
            </w:pPr>
            <w:r w:rsidRPr="000D1406">
              <w:t>3.0</w:t>
            </w:r>
          </w:p>
        </w:tc>
        <w:tc>
          <w:tcPr>
            <w:tcW w:w="824" w:type="pct"/>
            <w:vAlign w:val="center"/>
          </w:tcPr>
          <w:p w:rsidR="001A58A5" w:rsidRPr="001A58A5" w:rsidRDefault="000D1406" w:rsidP="001A58A5">
            <w:pPr>
              <w:pStyle w:val="TX-TableText"/>
              <w:ind w:left="0"/>
              <w:jc w:val="center"/>
            </w:pPr>
            <w:r w:rsidRPr="000D1406">
              <w:t>24Apr2013</w:t>
            </w:r>
          </w:p>
        </w:tc>
        <w:tc>
          <w:tcPr>
            <w:tcW w:w="3351" w:type="pct"/>
          </w:tcPr>
          <w:p w:rsidR="001A58A5" w:rsidRPr="001A58A5" w:rsidRDefault="000D1406" w:rsidP="001A58A5">
            <w:pPr>
              <w:pStyle w:val="TX-TableText"/>
              <w:ind w:left="0"/>
            </w:pPr>
            <w:r w:rsidRPr="000D1406">
              <w:t>Minor formatting revisions made to document, summary sheet added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0D1406" w:rsidP="001A58A5">
            <w:pPr>
              <w:pStyle w:val="TX-TableText"/>
              <w:ind w:left="0"/>
              <w:jc w:val="center"/>
            </w:pPr>
            <w:r w:rsidRPr="000D1406">
              <w:t>2.0</w:t>
            </w:r>
          </w:p>
        </w:tc>
        <w:tc>
          <w:tcPr>
            <w:tcW w:w="824" w:type="pct"/>
            <w:vAlign w:val="center"/>
          </w:tcPr>
          <w:p w:rsidR="001A58A5" w:rsidRPr="001A58A5" w:rsidRDefault="000D1406" w:rsidP="00511E68">
            <w:pPr>
              <w:pStyle w:val="TX-TableText"/>
              <w:ind w:left="0"/>
              <w:jc w:val="center"/>
            </w:pPr>
            <w:r w:rsidRPr="000D1406">
              <w:t>02Mar2010</w:t>
            </w:r>
          </w:p>
        </w:tc>
        <w:tc>
          <w:tcPr>
            <w:tcW w:w="3351" w:type="pct"/>
          </w:tcPr>
          <w:p w:rsidR="001A58A5" w:rsidRPr="001A58A5" w:rsidRDefault="000D1406" w:rsidP="001A58A5">
            <w:pPr>
              <w:pStyle w:val="TX-TableText"/>
              <w:ind w:left="0"/>
            </w:pPr>
            <w:r w:rsidRPr="000D1406">
              <w:t>First approved version</w:t>
            </w:r>
          </w:p>
        </w:tc>
      </w:tr>
    </w:tbl>
    <w:p w:rsidR="004602D0" w:rsidRDefault="004602D0" w:rsidP="000D1406">
      <w:pPr>
        <w:pStyle w:val="Heading1"/>
        <w:sectPr w:rsidR="004602D0" w:rsidSect="006B4800">
          <w:footerReference w:type="default" r:id="rId9"/>
          <w:type w:val="continuous"/>
          <w:pgSz w:w="12240" w:h="15840"/>
          <w:pgMar w:top="720" w:right="1152" w:bottom="1440" w:left="1152" w:header="720" w:footer="576" w:gutter="0"/>
          <w:cols w:space="720"/>
          <w:docGrid w:linePitch="360"/>
        </w:sectPr>
      </w:pPr>
    </w:p>
    <w:p w:rsidR="009D2CBF" w:rsidRDefault="000D1406" w:rsidP="000D1406">
      <w:pPr>
        <w:pStyle w:val="Heading1"/>
      </w:pPr>
      <w:r>
        <w:lastRenderedPageBreak/>
        <w:t>FDA</w:t>
      </w:r>
      <w:r w:rsidRPr="0007595B">
        <w:t xml:space="preserve"> Document History Log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67"/>
        <w:gridCol w:w="6326"/>
        <w:gridCol w:w="3137"/>
      </w:tblGrid>
      <w:tr w:rsidR="000D1406" w:rsidRPr="000D1406" w:rsidTr="0011077A">
        <w:trPr>
          <w:trHeight w:val="504"/>
        </w:trPr>
        <w:tc>
          <w:tcPr>
            <w:tcW w:w="1766" w:type="pct"/>
          </w:tcPr>
          <w:p w:rsidR="000D1406" w:rsidRPr="000D1406" w:rsidRDefault="000D1406" w:rsidP="000D1406">
            <w:pPr>
              <w:pStyle w:val="TH-TableHeading"/>
              <w:jc w:val="left"/>
            </w:pPr>
            <w:r w:rsidRPr="000D1406">
              <w:t>Investigator Name: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  <w:tc>
          <w:tcPr>
            <w:tcW w:w="2162" w:type="pct"/>
          </w:tcPr>
          <w:p w:rsidR="000D1406" w:rsidRPr="000D1406" w:rsidRDefault="000D1406" w:rsidP="00D039B0">
            <w:pPr>
              <w:pStyle w:val="TH-TableHeading"/>
              <w:jc w:val="left"/>
            </w:pPr>
            <w:r w:rsidRPr="000D1406">
              <w:t>Protocol: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  <w:tc>
          <w:tcPr>
            <w:tcW w:w="1072" w:type="pct"/>
          </w:tcPr>
          <w:p w:rsidR="000D1406" w:rsidRPr="000D1406" w:rsidRDefault="000D1406" w:rsidP="00D039B0">
            <w:pPr>
              <w:pStyle w:val="TH-TableHeading"/>
              <w:jc w:val="left"/>
            </w:pPr>
            <w:r w:rsidRPr="000D1406">
              <w:t>IND Number: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</w:tr>
    </w:tbl>
    <w:p w:rsidR="000D1406" w:rsidRPr="00D55953" w:rsidRDefault="000D1406" w:rsidP="000D1406">
      <w:pPr>
        <w:pStyle w:val="SL-FlLftSgl"/>
        <w:spacing w:before="360" w:after="360"/>
        <w:rPr>
          <w:sz w:val="24"/>
        </w:rPr>
      </w:pPr>
      <w:r w:rsidRPr="00D55953">
        <w:t>List all documents submitted to the FDA.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20" w:firstRow="1" w:lastRow="0" w:firstColumn="0" w:lastColumn="0" w:noHBand="0" w:noVBand="0"/>
      </w:tblPr>
      <w:tblGrid>
        <w:gridCol w:w="1899"/>
        <w:gridCol w:w="3965"/>
        <w:gridCol w:w="1744"/>
        <w:gridCol w:w="7022"/>
      </w:tblGrid>
      <w:tr w:rsidR="000D1406" w:rsidRPr="000D1406" w:rsidTr="0011077A">
        <w:tc>
          <w:tcPr>
            <w:tcW w:w="649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Date of Correspondence</w:t>
            </w:r>
          </w:p>
        </w:tc>
        <w:tc>
          <w:tcPr>
            <w:tcW w:w="1355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 xml:space="preserve">Type of Correspondence </w:t>
            </w:r>
          </w:p>
          <w:p w:rsidR="000D1406" w:rsidRPr="000D1406" w:rsidRDefault="000D1406" w:rsidP="000D1406">
            <w:pPr>
              <w:pStyle w:val="TH-TableHeading"/>
            </w:pPr>
            <w:r w:rsidRPr="000D1406">
              <w:t>(e.g., submission, contact report)</w:t>
            </w:r>
          </w:p>
        </w:tc>
        <w:tc>
          <w:tcPr>
            <w:tcW w:w="596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Serial Number (if applicable)</w:t>
            </w:r>
          </w:p>
        </w:tc>
        <w:tc>
          <w:tcPr>
            <w:tcW w:w="2400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Description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  <w:tr w:rsidR="00B81283" w:rsidRPr="00D039B0" w:rsidTr="0011077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83" w:rsidRDefault="00B81283" w:rsidP="00B81283">
            <w:pPr>
              <w:spacing w:after="120"/>
            </w:pPr>
            <w:r w:rsidRPr="00232E03">
              <w:t xml:space="preserve">  </w:t>
            </w:r>
          </w:p>
        </w:tc>
      </w:tr>
    </w:tbl>
    <w:p w:rsidR="000D1406" w:rsidRPr="00D55953" w:rsidRDefault="000A715B" w:rsidP="00A75AAD">
      <w:pPr>
        <w:spacing w:before="720"/>
        <w:jc w:val="right"/>
      </w:pPr>
      <w:r>
        <w:t xml:space="preserve">Check if final page of log: </w:t>
      </w:r>
      <w:bookmarkStart w:id="1" w:name="chk_main_study_CF"/>
      <w:bookmarkStart w:id="2" w:name="final_page"/>
      <w:r w:rsidR="004602D0" w:rsidRPr="00935542">
        <w:rPr>
          <w:noProof/>
          <w:position w:val="-2"/>
          <w:sz w:val="18"/>
        </w:rPr>
        <w:drawing>
          <wp:inline distT="0" distB="0" distL="0" distR="0" wp14:anchorId="61FD5828" wp14:editId="4F2BF2E9">
            <wp:extent cx="122707" cy="118872"/>
            <wp:effectExtent l="0" t="0" r="0" b="0"/>
            <wp:docPr id="4" name="Picture 4" descr="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Checkbox_50perc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ectPr w:rsidR="000D1406" w:rsidRPr="00D55953" w:rsidSect="0011077A">
      <w:headerReference w:type="default" r:id="rId11"/>
      <w:footerReference w:type="default" r:id="rId12"/>
      <w:pgSz w:w="15840" w:h="12240" w:orient="landscape"/>
      <w:pgMar w:top="1152" w:right="720" w:bottom="1152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06" w:rsidRDefault="000D1406">
      <w:pPr>
        <w:spacing w:line="240" w:lineRule="auto"/>
      </w:pPr>
      <w:r>
        <w:separator/>
      </w:r>
    </w:p>
  </w:endnote>
  <w:endnote w:type="continuationSeparator" w:id="0">
    <w:p w:rsidR="000D1406" w:rsidRDefault="000D1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11" w:rsidRDefault="00EA7911" w:rsidP="004602D0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r>
      <w:t xml:space="preserve">FDA Document History Log </w:t>
    </w:r>
    <w:r w:rsidRPr="00E76CE3">
      <w:t>Version</w:t>
    </w:r>
    <w:r>
      <w:t xml:space="preserve"> 3.0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725A6">
      <w:rPr>
        <w:noProof/>
      </w:rPr>
      <w:t>1</w:t>
    </w:r>
    <w:r w:rsidRPr="00E76CE3">
      <w:fldChar w:fldCharType="end"/>
    </w:r>
    <w:r w:rsidRPr="00E76CE3">
      <w:t xml:space="preserve"> of </w:t>
    </w:r>
    <w:fldSimple w:instr=" NUMPAGES  ">
      <w:r w:rsidR="00E725A6">
        <w:rPr>
          <w:noProof/>
        </w:rPr>
        <w:t>2</w:t>
      </w:r>
    </w:fldSimple>
    <w:r w:rsidRPr="00E76CE3">
      <w:tab/>
    </w:r>
    <w:r>
      <w:t>24Apr2013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D0" w:rsidRDefault="004602D0" w:rsidP="0011077A">
    <w:pPr>
      <w:pStyle w:val="FooterLandscape"/>
    </w:pPr>
    <w:r>
      <w:t xml:space="preserve">FDA Document History Log </w:t>
    </w:r>
    <w:r w:rsidRPr="00E76CE3">
      <w:t>Version</w:t>
    </w:r>
    <w:r>
      <w:t xml:space="preserve"> 3.0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725A6">
      <w:rPr>
        <w:noProof/>
      </w:rPr>
      <w:t>2</w:t>
    </w:r>
    <w:r w:rsidRPr="00E76CE3">
      <w:fldChar w:fldCharType="end"/>
    </w:r>
    <w:r w:rsidRPr="00E76CE3">
      <w:t xml:space="preserve"> of </w:t>
    </w:r>
    <w:fldSimple w:instr=" NUMPAGES  ">
      <w:r w:rsidR="00E725A6">
        <w:rPr>
          <w:noProof/>
        </w:rPr>
        <w:t>2</w:t>
      </w:r>
    </w:fldSimple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06" w:rsidRDefault="000D1406">
      <w:pPr>
        <w:spacing w:line="240" w:lineRule="auto"/>
      </w:pPr>
      <w:r>
        <w:separator/>
      </w:r>
    </w:p>
  </w:footnote>
  <w:footnote w:type="continuationSeparator" w:id="0">
    <w:p w:rsidR="000D1406" w:rsidRDefault="000D1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77A" w:rsidRDefault="001107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94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4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06"/>
    <w:rsid w:val="00012D51"/>
    <w:rsid w:val="000207AD"/>
    <w:rsid w:val="00043F57"/>
    <w:rsid w:val="00047CA7"/>
    <w:rsid w:val="0008448B"/>
    <w:rsid w:val="00093F81"/>
    <w:rsid w:val="000A715B"/>
    <w:rsid w:val="000B7E69"/>
    <w:rsid w:val="000D1406"/>
    <w:rsid w:val="000F0CEF"/>
    <w:rsid w:val="000F72BF"/>
    <w:rsid w:val="00104474"/>
    <w:rsid w:val="00106D6A"/>
    <w:rsid w:val="001101E2"/>
    <w:rsid w:val="0011077A"/>
    <w:rsid w:val="00117751"/>
    <w:rsid w:val="00131D04"/>
    <w:rsid w:val="001358D3"/>
    <w:rsid w:val="001A58A5"/>
    <w:rsid w:val="001B75C8"/>
    <w:rsid w:val="001C004D"/>
    <w:rsid w:val="001C5419"/>
    <w:rsid w:val="001F0EB6"/>
    <w:rsid w:val="00200D14"/>
    <w:rsid w:val="0021021C"/>
    <w:rsid w:val="002149EA"/>
    <w:rsid w:val="00236BCE"/>
    <w:rsid w:val="00253791"/>
    <w:rsid w:val="00261E9D"/>
    <w:rsid w:val="00277B3E"/>
    <w:rsid w:val="00282383"/>
    <w:rsid w:val="002879A7"/>
    <w:rsid w:val="00291B07"/>
    <w:rsid w:val="002A794C"/>
    <w:rsid w:val="002C0714"/>
    <w:rsid w:val="002D7A6D"/>
    <w:rsid w:val="002F0B45"/>
    <w:rsid w:val="003040C5"/>
    <w:rsid w:val="003063FB"/>
    <w:rsid w:val="003218E4"/>
    <w:rsid w:val="003227E1"/>
    <w:rsid w:val="00327EDC"/>
    <w:rsid w:val="00331B1A"/>
    <w:rsid w:val="003738D1"/>
    <w:rsid w:val="00375AF7"/>
    <w:rsid w:val="0039511E"/>
    <w:rsid w:val="003B5139"/>
    <w:rsid w:val="003B612D"/>
    <w:rsid w:val="003C12EA"/>
    <w:rsid w:val="00422860"/>
    <w:rsid w:val="00433EE2"/>
    <w:rsid w:val="004551A6"/>
    <w:rsid w:val="00455A64"/>
    <w:rsid w:val="004602D0"/>
    <w:rsid w:val="0046580C"/>
    <w:rsid w:val="00475BBF"/>
    <w:rsid w:val="004876DE"/>
    <w:rsid w:val="00496B5E"/>
    <w:rsid w:val="004A2E08"/>
    <w:rsid w:val="004A7316"/>
    <w:rsid w:val="004B4C3C"/>
    <w:rsid w:val="00505720"/>
    <w:rsid w:val="00507BB1"/>
    <w:rsid w:val="00511E68"/>
    <w:rsid w:val="00512272"/>
    <w:rsid w:val="00517558"/>
    <w:rsid w:val="0054305E"/>
    <w:rsid w:val="005525FF"/>
    <w:rsid w:val="005578E1"/>
    <w:rsid w:val="00565660"/>
    <w:rsid w:val="00570EA5"/>
    <w:rsid w:val="00581429"/>
    <w:rsid w:val="005A0E1D"/>
    <w:rsid w:val="005C1724"/>
    <w:rsid w:val="005D1DF7"/>
    <w:rsid w:val="005E2F17"/>
    <w:rsid w:val="005E7CBE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B4800"/>
    <w:rsid w:val="006C1FF3"/>
    <w:rsid w:val="006C3FAE"/>
    <w:rsid w:val="006E7A7A"/>
    <w:rsid w:val="0070437F"/>
    <w:rsid w:val="00717D15"/>
    <w:rsid w:val="0072483B"/>
    <w:rsid w:val="00793181"/>
    <w:rsid w:val="007B22D7"/>
    <w:rsid w:val="007D2D3E"/>
    <w:rsid w:val="007D3889"/>
    <w:rsid w:val="007E700E"/>
    <w:rsid w:val="007F0999"/>
    <w:rsid w:val="007F30A8"/>
    <w:rsid w:val="007F337E"/>
    <w:rsid w:val="0080250B"/>
    <w:rsid w:val="008171B8"/>
    <w:rsid w:val="0082616A"/>
    <w:rsid w:val="00832EFE"/>
    <w:rsid w:val="00834E9F"/>
    <w:rsid w:val="00847015"/>
    <w:rsid w:val="00871492"/>
    <w:rsid w:val="008B2AA6"/>
    <w:rsid w:val="008B343A"/>
    <w:rsid w:val="008E1E06"/>
    <w:rsid w:val="00902B93"/>
    <w:rsid w:val="00932A72"/>
    <w:rsid w:val="00956534"/>
    <w:rsid w:val="00985685"/>
    <w:rsid w:val="00993C07"/>
    <w:rsid w:val="009A6F87"/>
    <w:rsid w:val="009C2958"/>
    <w:rsid w:val="009D2CBF"/>
    <w:rsid w:val="009F2655"/>
    <w:rsid w:val="009F7725"/>
    <w:rsid w:val="00A24CA1"/>
    <w:rsid w:val="00A27E42"/>
    <w:rsid w:val="00A31795"/>
    <w:rsid w:val="00A550A1"/>
    <w:rsid w:val="00A61817"/>
    <w:rsid w:val="00A75AAD"/>
    <w:rsid w:val="00A87EB7"/>
    <w:rsid w:val="00A9205D"/>
    <w:rsid w:val="00AA4DDE"/>
    <w:rsid w:val="00AB1662"/>
    <w:rsid w:val="00AB5283"/>
    <w:rsid w:val="00AB5284"/>
    <w:rsid w:val="00AC768B"/>
    <w:rsid w:val="00AD36EE"/>
    <w:rsid w:val="00AD4DA0"/>
    <w:rsid w:val="00AF29EF"/>
    <w:rsid w:val="00B01C3E"/>
    <w:rsid w:val="00B03370"/>
    <w:rsid w:val="00B10200"/>
    <w:rsid w:val="00B362D2"/>
    <w:rsid w:val="00B81283"/>
    <w:rsid w:val="00BB2E4E"/>
    <w:rsid w:val="00BB406C"/>
    <w:rsid w:val="00BB5A80"/>
    <w:rsid w:val="00C052A6"/>
    <w:rsid w:val="00C170D9"/>
    <w:rsid w:val="00C17826"/>
    <w:rsid w:val="00C40AA6"/>
    <w:rsid w:val="00C55605"/>
    <w:rsid w:val="00C86992"/>
    <w:rsid w:val="00C87596"/>
    <w:rsid w:val="00CD07B3"/>
    <w:rsid w:val="00CF2161"/>
    <w:rsid w:val="00CF7410"/>
    <w:rsid w:val="00D039B0"/>
    <w:rsid w:val="00D21CA4"/>
    <w:rsid w:val="00D45C78"/>
    <w:rsid w:val="00D63527"/>
    <w:rsid w:val="00D93100"/>
    <w:rsid w:val="00DA23D5"/>
    <w:rsid w:val="00DE429C"/>
    <w:rsid w:val="00DF0DBD"/>
    <w:rsid w:val="00DF4009"/>
    <w:rsid w:val="00E1682A"/>
    <w:rsid w:val="00E171BF"/>
    <w:rsid w:val="00E40B65"/>
    <w:rsid w:val="00E536D4"/>
    <w:rsid w:val="00E62F44"/>
    <w:rsid w:val="00E725A6"/>
    <w:rsid w:val="00E76CE3"/>
    <w:rsid w:val="00E9339E"/>
    <w:rsid w:val="00EA7911"/>
    <w:rsid w:val="00EB3AAA"/>
    <w:rsid w:val="00EB5F77"/>
    <w:rsid w:val="00EC3C8F"/>
    <w:rsid w:val="00EE291E"/>
    <w:rsid w:val="00EE7364"/>
    <w:rsid w:val="00F15ADF"/>
    <w:rsid w:val="00F16366"/>
    <w:rsid w:val="00F2218F"/>
    <w:rsid w:val="00F47901"/>
    <w:rsid w:val="00F53C88"/>
    <w:rsid w:val="00F6577E"/>
    <w:rsid w:val="00F74B8F"/>
    <w:rsid w:val="00F82549"/>
    <w:rsid w:val="00F839C5"/>
    <w:rsid w:val="00F91511"/>
    <w:rsid w:val="00FB49A8"/>
    <w:rsid w:val="00FC5639"/>
    <w:rsid w:val="00FC774A"/>
    <w:rsid w:val="00FD714C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56</TotalTime>
  <Pages>2</Pages>
  <Words>241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FDA Document History Log</dc:title>
  <dc:subject>To record all documents submitted to the FDA</dc:subject>
  <dc:creator>National Center for Complementary and Integrative Health</dc:creator>
  <cp:keywords>regulatory, FDA, history log, FDA, PI, NCCIH, NIH</cp:keywords>
  <cp:lastModifiedBy>Erica C. Moss</cp:lastModifiedBy>
  <cp:revision>25</cp:revision>
  <dcterms:created xsi:type="dcterms:W3CDTF">2013-06-18T21:08:00Z</dcterms:created>
  <dcterms:modified xsi:type="dcterms:W3CDTF">2015-07-14T17:01:00Z</dcterms:modified>
</cp:coreProperties>
</file>